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宋体" w:hAnsi="宋体" w:cs="仿宋_GB2312"/>
          <w:b/>
          <w:bCs/>
          <w:sz w:val="28"/>
          <w:szCs w:val="28"/>
          <w:shd w:val="clear"/>
        </w:rPr>
      </w:pPr>
      <w:r>
        <w:rPr>
          <w:rFonts w:hint="eastAsia" w:ascii="宋体" w:hAnsi="宋体" w:cs="宋体"/>
          <w:b/>
          <w:bCs/>
          <w:sz w:val="32"/>
          <w:szCs w:val="32"/>
          <w:lang w:eastAsia="zh-CN"/>
        </w:rPr>
        <w:t>三期体育馆-003（6号A商铺）</w:t>
      </w:r>
      <w:r>
        <w:rPr>
          <w:rFonts w:hint="eastAsia" w:ascii="宋体" w:hAnsi="宋体" w:cs="仿宋_GB2312"/>
          <w:b/>
          <w:bCs/>
          <w:sz w:val="32"/>
          <w:szCs w:val="32"/>
        </w:rPr>
        <w:t>项目</w:t>
      </w:r>
      <w:r>
        <w:rPr>
          <w:rFonts w:hint="eastAsia" w:ascii="宋体" w:hAnsi="宋体" w:cs="仿宋_GB2312"/>
          <w:b/>
          <w:bCs/>
          <w:sz w:val="28"/>
          <w:szCs w:val="28"/>
        </w:rPr>
        <w:t>（项目编号</w:t>
      </w:r>
      <w:r>
        <w:rPr>
          <w:rFonts w:hint="eastAsia" w:ascii="宋体" w:hAnsi="宋体" w:cs="仿宋_GB2312"/>
          <w:b/>
          <w:bCs/>
          <w:sz w:val="28"/>
          <w:szCs w:val="28"/>
          <w:shd w:val="clear"/>
        </w:rPr>
        <w:t>：</w:t>
      </w:r>
      <w:r>
        <w:rPr>
          <w:rFonts w:hint="eastAsia" w:ascii="宋体" w:hAnsi="宋体" w:cs="仿宋_GB2312"/>
          <w:b/>
          <w:bCs/>
          <w:sz w:val="28"/>
          <w:szCs w:val="28"/>
          <w:shd w:val="clear"/>
          <w:lang w:val="en-US" w:eastAsia="zh-CN"/>
        </w:rPr>
        <w:t>YGS</w:t>
      </w:r>
      <w:r>
        <w:rPr>
          <w:rFonts w:hint="eastAsia" w:ascii="宋体" w:hAnsi="宋体" w:cs="仿宋_GB2312"/>
          <w:b/>
          <w:bCs/>
          <w:sz w:val="28"/>
          <w:szCs w:val="28"/>
          <w:shd w:val="clear"/>
        </w:rPr>
        <w:t>2</w:t>
      </w:r>
      <w:r>
        <w:rPr>
          <w:rFonts w:ascii="宋体" w:hAnsi="宋体" w:cs="仿宋_GB2312"/>
          <w:b/>
          <w:bCs/>
          <w:sz w:val="28"/>
          <w:szCs w:val="28"/>
          <w:shd w:val="clear"/>
        </w:rPr>
        <w:t>02</w:t>
      </w:r>
      <w:r>
        <w:rPr>
          <w:rFonts w:hint="eastAsia" w:ascii="宋体" w:hAnsi="宋体" w:cs="仿宋_GB2312"/>
          <w:b/>
          <w:bCs/>
          <w:sz w:val="28"/>
          <w:szCs w:val="28"/>
          <w:shd w:val="clear"/>
          <w:lang w:val="en-US" w:eastAsia="zh-CN"/>
        </w:rPr>
        <w:t>30</w:t>
      </w:r>
      <w:r>
        <w:rPr>
          <w:rFonts w:ascii="宋体" w:hAnsi="宋体" w:cs="仿宋_GB2312"/>
          <w:b/>
          <w:bCs/>
          <w:sz w:val="28"/>
          <w:szCs w:val="28"/>
          <w:shd w:val="clear"/>
        </w:rPr>
        <w:t>2</w:t>
      </w:r>
      <w:r>
        <w:rPr>
          <w:rFonts w:hint="eastAsia" w:ascii="宋体" w:hAnsi="宋体" w:cs="仿宋_GB2312"/>
          <w:b/>
          <w:bCs/>
          <w:sz w:val="28"/>
          <w:szCs w:val="28"/>
          <w:shd w:val="clear"/>
          <w:lang w:val="en-US" w:eastAsia="zh-CN"/>
        </w:rPr>
        <w:t>28</w:t>
      </w:r>
      <w:r>
        <w:rPr>
          <w:rFonts w:ascii="宋体" w:hAnsi="宋体" w:cs="仿宋_GB2312"/>
          <w:b/>
          <w:bCs/>
          <w:sz w:val="28"/>
          <w:szCs w:val="28"/>
          <w:shd w:val="clear"/>
        </w:rPr>
        <w:t>00</w:t>
      </w:r>
      <w:r>
        <w:rPr>
          <w:rFonts w:hint="eastAsia" w:ascii="宋体" w:hAnsi="宋体" w:cs="仿宋_GB2312"/>
          <w:b/>
          <w:bCs/>
          <w:sz w:val="28"/>
          <w:szCs w:val="28"/>
          <w:shd w:val="clear"/>
          <w:lang w:val="en-US" w:eastAsia="zh-CN"/>
        </w:rPr>
        <w:t>1</w:t>
      </w:r>
      <w:r>
        <w:rPr>
          <w:rFonts w:hint="eastAsia" w:ascii="宋体" w:hAnsi="宋体" w:cs="仿宋_GB2312"/>
          <w:b/>
          <w:bCs/>
          <w:sz w:val="28"/>
          <w:szCs w:val="28"/>
          <w:shd w:val="clear"/>
        </w:rPr>
        <w:t>）</w:t>
      </w: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50" w:firstLineChars="1100"/>
        <w:rPr>
          <w:rFonts w:ascii="仿宋_GB2312" w:hAnsi="仿宋_GB2312" w:eastAsia="仿宋_GB2312" w:cs="仿宋_GB2312"/>
          <w:b/>
          <w:bCs/>
          <w:sz w:val="24"/>
        </w:rPr>
      </w:pPr>
      <w:r>
        <w:rPr>
          <w:rFonts w:hint="eastAsia" w:ascii="仿宋_GB2312" w:hAnsi="仿宋_GB2312" w:eastAsia="仿宋_GB2312" w:cs="仿宋_GB2312"/>
          <w:b/>
          <w:bCs/>
          <w:sz w:val="24"/>
        </w:rPr>
        <w:t>招商文件</w:t>
      </w:r>
    </w:p>
    <w:p>
      <w:pPr>
        <w:tabs>
          <w:tab w:val="left" w:pos="2590"/>
        </w:tabs>
        <w:spacing w:line="360" w:lineRule="auto"/>
        <w:ind w:right="294" w:firstLine="2650" w:firstLineChars="1100"/>
        <w:rPr>
          <w:rFonts w:ascii="仿宋_GB2312" w:hAnsi="仿宋_GB2312" w:eastAsia="仿宋_GB2312" w:cs="仿宋_GB2312"/>
          <w:b/>
          <w:bCs/>
          <w:sz w:val="24"/>
        </w:rPr>
      </w:pPr>
      <w:r>
        <w:rPr>
          <w:rFonts w:hint="eastAsia" w:ascii="仿宋_GB2312" w:hAnsi="仿宋_GB2312" w:eastAsia="仿宋_GB2312" w:cs="仿宋_GB2312"/>
          <w:b/>
          <w:bCs/>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b/>
          <w:bCs/>
          <w:sz w:val="24"/>
        </w:rPr>
      </w:pPr>
      <w:r>
        <w:rPr>
          <w:rFonts w:ascii="仿宋_GB2312" w:hAnsi="仿宋_GB2312" w:eastAsia="仿宋_GB2312" w:cs="仿宋_GB2312"/>
          <w:b/>
          <w:bCs/>
          <w:sz w:val="24"/>
          <w:u w:val="single"/>
        </w:rPr>
        <w:t>202</w:t>
      </w:r>
      <w:r>
        <w:rPr>
          <w:rFonts w:hint="eastAsia" w:ascii="仿宋_GB2312" w:hAnsi="仿宋_GB2312" w:eastAsia="仿宋_GB2312" w:cs="仿宋_GB2312"/>
          <w:b/>
          <w:bCs/>
          <w:sz w:val="24"/>
          <w:u w:val="single"/>
          <w:lang w:val="en-US" w:eastAsia="zh-CN"/>
        </w:rPr>
        <w:t>3</w:t>
      </w:r>
      <w:r>
        <w:rPr>
          <w:rFonts w:hint="eastAsia" w:ascii="仿宋_GB2312" w:hAnsi="仿宋_GB2312" w:eastAsia="仿宋_GB2312" w:cs="仿宋_GB2312"/>
          <w:b/>
          <w:bCs/>
          <w:sz w:val="24"/>
        </w:rPr>
        <w:t>年</w:t>
      </w:r>
      <w:r>
        <w:rPr>
          <w:rFonts w:ascii="仿宋_GB2312" w:hAnsi="仿宋_GB2312" w:eastAsia="仿宋_GB2312" w:cs="仿宋_GB2312"/>
          <w:b/>
          <w:bCs/>
          <w:sz w:val="24"/>
          <w:u w:val="single"/>
        </w:rPr>
        <w:t>2</w:t>
      </w:r>
      <w:r>
        <w:rPr>
          <w:rFonts w:hint="eastAsia" w:ascii="仿宋_GB2312" w:hAnsi="仿宋_GB2312" w:eastAsia="仿宋_GB2312" w:cs="仿宋_GB2312"/>
          <w:b/>
          <w:bCs/>
          <w:sz w:val="24"/>
        </w:rPr>
        <w:t>月</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28</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pPr>
        <w:spacing w:before="156" w:beforeLines="50" w:line="360" w:lineRule="auto"/>
        <w:jc w:val="center"/>
        <w:rPr>
          <w:rFonts w:ascii="宋体" w:hAnsi="宋体" w:cs="仿宋_GB2312"/>
          <w:b/>
          <w:bCs/>
          <w:spacing w:val="8"/>
          <w:kern w:val="0"/>
          <w:sz w:val="24"/>
          <w:lang w:bidi="ar"/>
        </w:rPr>
      </w:pPr>
      <w:r>
        <w:rPr>
          <w:rFonts w:hint="eastAsia" w:ascii="宋体" w:hAnsi="宋体" w:cs="宋体"/>
          <w:b/>
          <w:bCs/>
          <w:spacing w:val="8"/>
          <w:kern w:val="0"/>
          <w:sz w:val="24"/>
          <w:lang w:eastAsia="zh-CN" w:bidi="ar"/>
        </w:rPr>
        <w:t>三期体育馆-003（6号A商铺）</w:t>
      </w:r>
      <w:r>
        <w:rPr>
          <w:rFonts w:hint="eastAsia" w:ascii="宋体" w:hAnsi="宋体" w:cs="仿宋_GB2312"/>
          <w:b/>
          <w:bCs/>
          <w:spacing w:val="8"/>
          <w:kern w:val="0"/>
          <w:sz w:val="24"/>
          <w:lang w:bidi="ar"/>
        </w:rPr>
        <w:t>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为切实提升学生体验度，满足学生生活需求，现面向全社会征集</w:t>
      </w:r>
      <w:r>
        <w:rPr>
          <w:rFonts w:hint="eastAsia" w:ascii="仿宋_GB2312" w:hAnsi="仿宋_GB2312" w:eastAsia="仿宋_GB2312" w:cs="仿宋_GB2312"/>
          <w:lang w:eastAsia="zh-CN"/>
        </w:rPr>
        <w:t>三期体育馆-003（6号A商铺）</w:t>
      </w:r>
      <w:r>
        <w:rPr>
          <w:rFonts w:hint="eastAsia" w:ascii="仿宋_GB2312" w:hAnsi="仿宋_GB2312" w:eastAsia="仿宋_GB2312" w:cs="仿宋_GB2312"/>
        </w:rPr>
        <w:t>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rPr>
        <w:t>1、项目名称：</w:t>
      </w:r>
      <w:r>
        <w:rPr>
          <w:rFonts w:hint="eastAsia" w:ascii="仿宋_GB2312" w:hAnsi="仿宋_GB2312" w:eastAsia="仿宋_GB2312" w:cs="仿宋_GB2312"/>
          <w:lang w:eastAsia="zh-CN"/>
        </w:rPr>
        <w:t>三期体育馆-003（6号A商铺）</w:t>
      </w:r>
    </w:p>
    <w:p>
      <w:pPr>
        <w:pStyle w:val="16"/>
        <w:spacing w:beforeAutospacing="0" w:afterAutospacing="0" w:line="360" w:lineRule="auto"/>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rPr>
        <w:t>2、项目编</w:t>
      </w:r>
      <w:r>
        <w:rPr>
          <w:rFonts w:hint="eastAsia" w:ascii="仿宋_GB2312" w:hAnsi="仿宋_GB2312" w:eastAsia="仿宋_GB2312" w:cs="仿宋_GB2312"/>
          <w:shd w:val="clear"/>
        </w:rPr>
        <w:t>号：</w:t>
      </w:r>
      <w:r>
        <w:rPr>
          <w:rFonts w:hint="eastAsia" w:ascii="仿宋_GB2312" w:hAnsi="仿宋_GB2312" w:eastAsia="仿宋_GB2312" w:cs="仿宋_GB2312"/>
          <w:shd w:val="clear"/>
          <w:lang w:val="en-US" w:eastAsia="zh-CN"/>
        </w:rPr>
        <w:t>YGS20230228001</w:t>
      </w:r>
    </w:p>
    <w:p>
      <w:pPr>
        <w:pStyle w:val="16"/>
        <w:spacing w:beforeAutospacing="0" w:afterAutospacing="0" w:line="360" w:lineRule="auto"/>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rPr>
        <w:t>3、项目地点：</w:t>
      </w:r>
      <w:r>
        <w:rPr>
          <w:rFonts w:hint="eastAsia" w:ascii="仿宋_GB2312" w:hAnsi="仿宋_GB2312" w:eastAsia="仿宋_GB2312" w:cs="仿宋_GB2312"/>
          <w:lang w:eastAsia="zh-CN"/>
        </w:rPr>
        <w:t>三期体育馆-003（6号A商铺）</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w:t>
      </w:r>
      <w:r>
        <w:rPr>
          <w:rFonts w:hint="eastAsia" w:ascii="仿宋_GB2312" w:hAnsi="仿宋_GB2312" w:eastAsia="仿宋_GB2312" w:cs="仿宋_GB2312"/>
          <w:highlight w:val="none"/>
          <w:lang w:val="en-US" w:eastAsia="zh-CN"/>
        </w:rPr>
        <w:t>特色小吃、饮品、水果、烘焙、文具、美妆</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4"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942"/>
        <w:gridCol w:w="699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PrEx>
        <w:trPr>
          <w:trHeight w:val="639" w:hRule="atLeast"/>
        </w:trPr>
        <w:tc>
          <w:tcPr>
            <w:tcW w:w="108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91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08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91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trPr>
        <w:tc>
          <w:tcPr>
            <w:tcW w:w="108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91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1、具有独立承担民事责任的能力；</w:t>
            </w:r>
          </w:p>
          <w:p>
            <w:pPr>
              <w:pStyle w:val="16"/>
              <w:spacing w:beforeAutospacing="0" w:afterAutospacing="0" w:line="360" w:lineRule="auto"/>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2、具有良好的商业信誉和健全的财务会计制度；</w:t>
            </w:r>
          </w:p>
          <w:p>
            <w:pPr>
              <w:pStyle w:val="16"/>
              <w:spacing w:beforeAutospacing="0" w:afterAutospacing="0" w:line="360" w:lineRule="auto"/>
              <w:rPr>
                <w:rFonts w:hint="eastAsia" w:ascii="仿宋_GB2312" w:hAnsi="仿宋_GB2312" w:eastAsia="仿宋_GB2312" w:cs="仿宋_GB2312"/>
                <w:color w:val="000000"/>
                <w:lang w:bidi="ar"/>
              </w:rPr>
            </w:pPr>
            <w:r>
              <w:rPr>
                <w:rFonts w:hint="eastAsia" w:ascii="仿宋_GB2312" w:hAnsi="仿宋_GB2312" w:eastAsia="仿宋_GB2312" w:cs="仿宋_GB2312"/>
                <w:color w:val="000000"/>
                <w:lang w:bidi="ar"/>
              </w:rPr>
              <w:t>3、有依法缴纳税收和社会保障资金的良好记录；</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lang w:bidi="ar"/>
              </w:rPr>
              <w:t>4、近三年未被列入信用中国网站（www.creditchina.gov.cn）“失信被执行人查询名单”、“重大税收违法案件当事人查询名单”。（需提供信用中国网站查询截图）。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08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经营管理</w:t>
            </w:r>
          </w:p>
        </w:tc>
        <w:tc>
          <w:tcPr>
            <w:tcW w:w="391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rPr>
              <w:t>1、</w:t>
            </w:r>
            <w:r>
              <w:rPr>
                <w:rFonts w:hint="eastAsia" w:ascii="仿宋_GB2312" w:hAnsi="仿宋_GB2312" w:eastAsia="仿宋_GB2312" w:cs="仿宋_GB2312"/>
                <w:color w:val="000000"/>
              </w:rPr>
              <w:t>具有完善的商品价格制定策略、运营方案；</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2、具有完善的、人力组织、安全管理、采购管理、服务管理、经营模式；</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具有完善的商品安全管理办法、经营场所管理规范和投诉处理机制。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1086" w:type="pct"/>
            <w:tcBorders>
              <w:top w:val="single" w:color="000000" w:sz="8" w:space="0"/>
              <w:bottom w:val="single" w:color="auto" w:sz="4"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场地管理费</w:t>
            </w:r>
          </w:p>
        </w:tc>
        <w:tc>
          <w:tcPr>
            <w:tcW w:w="3913" w:type="pct"/>
            <w:tcBorders>
              <w:top w:val="nil"/>
              <w:left w:val="single" w:color="000000" w:sz="8" w:space="0"/>
              <w:bottom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以固定管理费收取、递增6%、按年支付；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086"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合同年限</w:t>
            </w:r>
          </w:p>
        </w:tc>
        <w:tc>
          <w:tcPr>
            <w:tcW w:w="3913" w:type="pc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2023年</w:t>
            </w:r>
            <w:r>
              <w:rPr>
                <w:rFonts w:hint="eastAsia" w:ascii="仿宋_GB2312" w:hAnsi="仿宋_GB2312" w:eastAsia="仿宋_GB2312" w:cs="仿宋_GB2312"/>
                <w:lang w:val="en-US" w:eastAsia="zh-CN"/>
              </w:rPr>
              <w:t>8</w:t>
            </w:r>
            <w:r>
              <w:rPr>
                <w:rFonts w:hint="eastAsia" w:ascii="仿宋_GB2312" w:hAnsi="仿宋_GB2312" w:eastAsia="仿宋_GB2312" w:cs="仿宋_GB2312"/>
              </w:rPr>
              <w:t>月2</w:t>
            </w:r>
            <w:r>
              <w:rPr>
                <w:rFonts w:hint="eastAsia" w:ascii="仿宋_GB2312" w:hAnsi="仿宋_GB2312" w:eastAsia="仿宋_GB2312" w:cs="仿宋_GB2312"/>
                <w:lang w:val="en-US" w:eastAsia="zh-CN"/>
              </w:rPr>
              <w:t>0</w:t>
            </w:r>
            <w:r>
              <w:rPr>
                <w:rFonts w:hint="eastAsia" w:ascii="仿宋_GB2312" w:hAnsi="仿宋_GB2312" w:eastAsia="仿宋_GB2312" w:cs="仿宋_GB2312"/>
              </w:rPr>
              <w:t>日-2026年7月15日（</w:t>
            </w:r>
            <w:r>
              <w:rPr>
                <w:rFonts w:hint="eastAsia" w:ascii="仿宋_GB2312" w:hAnsi="仿宋_GB2312" w:eastAsia="仿宋_GB2312" w:cs="仿宋_GB2312"/>
                <w:lang w:val="en-US" w:eastAsia="zh-CN"/>
              </w:rPr>
              <w:t>2年零330天</w:t>
            </w:r>
            <w:r>
              <w:rPr>
                <w:rFonts w:hint="eastAsia" w:ascii="仿宋_GB2312" w:hAnsi="仿宋_GB2312" w:eastAsia="仿宋_GB2312" w:cs="仿宋_GB2312"/>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086" w:type="pct"/>
            <w:tcBorders>
              <w:top w:val="single" w:color="auto" w:sz="4"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履约保证金</w:t>
            </w:r>
          </w:p>
        </w:tc>
        <w:tc>
          <w:tcPr>
            <w:tcW w:w="3913" w:type="pct"/>
            <w:tcBorders>
              <w:top w:val="single" w:color="auto" w:sz="4"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rPr>
            </w:pPr>
            <w:r>
              <w:rPr>
                <w:rFonts w:hint="eastAsia" w:ascii="仿宋_GB2312" w:hAnsi="仿宋_GB2312" w:eastAsia="仿宋_GB2312" w:cs="仿宋_GB2312"/>
              </w:rPr>
              <w:t>第一年场地管理费的30%</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08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其他要求</w:t>
            </w:r>
          </w:p>
        </w:tc>
        <w:tc>
          <w:tcPr>
            <w:tcW w:w="391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水、电、燃气、卫生费由承包人自行承担</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廉洁监督人：李老师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监督电话：13888113111</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spacing w:val="8"/>
        </w:rPr>
      </w:pPr>
      <w:bookmarkStart w:id="2" w:name="_GoBack"/>
      <w:r>
        <w:rPr>
          <w:rFonts w:hint="eastAsia" w:ascii="仿宋_GB2312" w:hAnsi="仿宋_GB2312" w:eastAsia="仿宋_GB2312" w:cs="仿宋_GB2312"/>
          <w:spacing w:val="8"/>
          <w:lang w:val="en-US" w:eastAsia="zh-CN"/>
        </w:rPr>
        <w:t>监督邮箱：</w:t>
      </w:r>
      <w:r>
        <w:rPr>
          <w:rFonts w:hint="eastAsia" w:ascii="仿宋_GB2312" w:hAnsi="仿宋_GB2312" w:eastAsia="仿宋_GB2312" w:cs="仿宋_GB2312"/>
          <w:spacing w:val="8"/>
        </w:rPr>
        <w:t>13888113111@163.com</w:t>
      </w:r>
    </w:p>
    <w:bookmarkEnd w:id="2"/>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w:t>
      </w:r>
      <w:r>
        <w:rPr>
          <w:rFonts w:hint="eastAsia" w:ascii="仿宋_GB2312" w:hAnsi="仿宋_GB2312" w:eastAsia="仿宋_GB2312" w:cs="仿宋_GB2312"/>
          <w:color w:val="000000"/>
          <w:spacing w:val="8"/>
          <w:highlight w:val="none"/>
        </w:rPr>
        <w:t>采用竞争性谈判方式确定最终合作方。</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lang w:val="en-US" w:eastAsia="zh-CN"/>
        </w:rPr>
      </w:pPr>
      <w:r>
        <w:rPr>
          <w:rFonts w:hint="eastAsia" w:ascii="仿宋_GB2312" w:hAnsi="仿宋_GB2312" w:eastAsia="仿宋_GB2312" w:cs="仿宋_GB2312"/>
          <w:color w:val="000000"/>
          <w:spacing w:val="8"/>
        </w:rPr>
        <w:t>谈判时间：</w:t>
      </w:r>
      <w:r>
        <w:rPr>
          <w:rFonts w:hint="eastAsia" w:ascii="仿宋_GB2312" w:hAnsi="仿宋_GB2312" w:eastAsia="仿宋_GB2312" w:cs="仿宋_GB2312"/>
          <w:color w:val="000000"/>
          <w:spacing w:val="8"/>
          <w:lang w:val="en-US" w:eastAsia="zh-CN"/>
        </w:rPr>
        <w:t>另行通知</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投标人须缴纳投标保证金人民币</w:t>
      </w:r>
      <w:r>
        <w:rPr>
          <w:rFonts w:hint="eastAsia"/>
          <w:color w:val="000000"/>
          <w:spacing w:val="8"/>
          <w:lang w:bidi="ar"/>
        </w:rPr>
        <w:t>伍仟</w:t>
      </w:r>
      <w:r>
        <w:rPr>
          <w:rFonts w:hint="eastAsia" w:ascii="仿宋_GB2312" w:hAnsi="仿宋_GB2312" w:eastAsia="仿宋_GB2312" w:cs="仿宋_GB2312"/>
          <w:color w:val="000000"/>
          <w:spacing w:val="8"/>
          <w:lang w:bidi="ar"/>
        </w:rPr>
        <w:t>元整（￥</w:t>
      </w:r>
      <w:r>
        <w:rPr>
          <w:rFonts w:ascii="仿宋_GB2312" w:hAnsi="仿宋_GB2312" w:eastAsia="仿宋_GB2312" w:cs="仿宋_GB2312"/>
          <w:color w:val="000000"/>
          <w:spacing w:val="8"/>
          <w:lang w:bidi="ar"/>
        </w:rPr>
        <w:t>5000.00</w:t>
      </w:r>
      <w:r>
        <w:rPr>
          <w:rFonts w:hint="eastAsia" w:ascii="仿宋_GB2312" w:hAnsi="仿宋_GB2312" w:eastAsia="仿宋_GB2312" w:cs="仿宋_GB2312"/>
          <w:color w:val="000000"/>
          <w:spacing w:val="8"/>
          <w:lang w:bidi="ar"/>
        </w:rPr>
        <w:t>元）。未中标单位或个人，待招商项目合同签订后10个工作日，凭交款收据全额无息退还投标保证金。投标保证金缴纳截止时间：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lang w:bidi="ar"/>
        </w:rPr>
        <w:t>202</w:t>
      </w:r>
      <w:r>
        <w:rPr>
          <w:rFonts w:hint="eastAsia" w:ascii="仿宋_GB2312" w:hAnsi="仿宋_GB2312" w:eastAsia="仿宋_GB2312" w:cs="仿宋_GB2312"/>
          <w:color w:val="000000"/>
          <w:spacing w:val="8"/>
          <w:lang w:val="en-US" w:eastAsia="zh-CN" w:bidi="ar"/>
        </w:rPr>
        <w:t>3</w:t>
      </w:r>
      <w:r>
        <w:rPr>
          <w:rFonts w:ascii="仿宋_GB2312" w:hAnsi="仿宋_GB2312" w:eastAsia="仿宋_GB2312" w:cs="仿宋_GB2312"/>
          <w:color w:val="000000"/>
          <w:spacing w:val="8"/>
          <w:lang w:bidi="ar"/>
        </w:rPr>
        <w:t>年</w:t>
      </w:r>
      <w:r>
        <w:rPr>
          <w:rFonts w:hint="eastAsia" w:ascii="仿宋_GB2312" w:hAnsi="仿宋_GB2312" w:eastAsia="仿宋_GB2312" w:cs="仿宋_GB2312"/>
          <w:color w:val="000000"/>
          <w:spacing w:val="8"/>
          <w:lang w:val="en-US" w:eastAsia="zh-CN" w:bidi="ar"/>
        </w:rPr>
        <w:t>3</w:t>
      </w:r>
      <w:r>
        <w:rPr>
          <w:rFonts w:ascii="仿宋_GB2312" w:hAnsi="仿宋_GB2312" w:eastAsia="仿宋_GB2312" w:cs="仿宋_GB2312"/>
          <w:color w:val="000000"/>
          <w:spacing w:val="8"/>
          <w:lang w:bidi="ar"/>
        </w:rPr>
        <w:t>月</w:t>
      </w:r>
      <w:r>
        <w:rPr>
          <w:rFonts w:hint="eastAsia" w:ascii="仿宋_GB2312" w:hAnsi="仿宋_GB2312" w:eastAsia="仿宋_GB2312" w:cs="仿宋_GB2312"/>
          <w:color w:val="000000"/>
          <w:spacing w:val="8"/>
          <w:lang w:val="en-US" w:eastAsia="zh-CN" w:bidi="ar"/>
        </w:rPr>
        <w:t>26</w:t>
      </w:r>
      <w:r>
        <w:rPr>
          <w:rFonts w:ascii="仿宋_GB2312" w:hAnsi="仿宋_GB2312" w:eastAsia="仿宋_GB2312" w:cs="仿宋_GB2312"/>
          <w:color w:val="000000"/>
          <w:spacing w:val="8"/>
          <w:lang w:bidi="ar"/>
        </w:rPr>
        <w:t>日17</w:t>
      </w:r>
      <w:r>
        <w:rPr>
          <w:rFonts w:hint="eastAsia" w:ascii="仿宋_GB2312" w:hAnsi="仿宋_GB2312" w:eastAsia="仿宋_GB2312" w:cs="仿宋_GB2312"/>
          <w:color w:val="000000"/>
          <w:spacing w:val="8"/>
          <w:lang w:bidi="ar"/>
        </w:rPr>
        <w:t>时之前。同时将缴款凭证发送至邮箱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开户行：广发银行昆明和谐世纪支行</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账号：9550880035097600179</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28</w:t>
      </w:r>
      <w:r>
        <w:rPr>
          <w:rFonts w:hint="eastAsia" w:ascii="仿宋_GB2312" w:hAnsi="仿宋_GB2312" w:eastAsia="仿宋_GB2312" w:cs="仿宋_GB2312"/>
        </w:rPr>
        <w:t>日</w:t>
      </w:r>
      <w:bookmarkEnd w:id="1"/>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附件一：报价函</w:t>
      </w:r>
    </w:p>
    <w:p>
      <w:pPr>
        <w:pStyle w:val="16"/>
        <w:spacing w:beforeAutospacing="0" w:afterAutospacing="0" w:line="360" w:lineRule="auto"/>
        <w:ind w:firstLine="480" w:firstLineChars="200"/>
        <w:jc w:val="center"/>
        <w:textAlignment w:val="baseline"/>
        <w:rPr>
          <w:rFonts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致：_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）报价为人民币XX万元/年（大写：XXXX）。</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附件二：授权委托书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jc w:val="center"/>
        <w:textAlignment w:val="baseline"/>
        <w:rPr>
          <w:rFonts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ascii="仿宋_GB2312" w:hAnsi="仿宋_GB2312" w:eastAsia="仿宋_GB2312" w:cs="仿宋_GB2312"/>
        </w:rPr>
      </w:pPr>
    </w:p>
    <w:p>
      <w:pPr>
        <w:pStyle w:val="16"/>
        <w:spacing w:beforeAutospacing="0" w:afterAutospacing="0" w:line="360" w:lineRule="auto"/>
        <w:ind w:firstLine="480" w:firstLineChars="200"/>
        <w:textAlignment w:val="baseline"/>
        <w:rPr>
          <w:rFonts w:ascii="仿宋_GB2312" w:hAnsi="仿宋_GB2312" w:eastAsia="仿宋_GB2312" w:cs="仿宋_GB2312"/>
        </w:rPr>
      </w:pPr>
      <w:r>
        <w:rPr>
          <w:rFonts w:hint="eastAsia" w:ascii="仿宋_GB2312" w:hAnsi="仿宋_GB2312" w:eastAsia="仿宋_GB2312" w:cs="仿宋_GB2312"/>
        </w:rPr>
        <w:t>日期：      年    月    日</w:t>
      </w:r>
    </w:p>
    <w:sectPr>
      <w:headerReference r:id="rId5" w:type="default"/>
      <w:footerReference r:id="rId6" w:type="default"/>
      <w:pgSz w:w="11906" w:h="16838"/>
      <w:pgMar w:top="1440" w:right="1418" w:bottom="1440" w:left="1418"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embedRegular r:id="rId1" w:fontKey="{76280DFB-A1BB-4146-ABC0-C1582178E42F}"/>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1EF0401B-47C7-4E6D-B5AC-9BAA4C52897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27916"/>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4DA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8EC"/>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435"/>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140A"/>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B04EBD"/>
    <w:rsid w:val="0318380B"/>
    <w:rsid w:val="0360013E"/>
    <w:rsid w:val="036C4A9F"/>
    <w:rsid w:val="036F6B27"/>
    <w:rsid w:val="03CF32D2"/>
    <w:rsid w:val="03FB03BA"/>
    <w:rsid w:val="043174BA"/>
    <w:rsid w:val="04731D7A"/>
    <w:rsid w:val="047461BE"/>
    <w:rsid w:val="04C1326C"/>
    <w:rsid w:val="05145BD8"/>
    <w:rsid w:val="05FD2706"/>
    <w:rsid w:val="06C673A5"/>
    <w:rsid w:val="07236938"/>
    <w:rsid w:val="07914FC5"/>
    <w:rsid w:val="07C136C9"/>
    <w:rsid w:val="080C3B78"/>
    <w:rsid w:val="08651ED6"/>
    <w:rsid w:val="08C47998"/>
    <w:rsid w:val="08F11DB4"/>
    <w:rsid w:val="0941579D"/>
    <w:rsid w:val="094209BE"/>
    <w:rsid w:val="09444346"/>
    <w:rsid w:val="095567BF"/>
    <w:rsid w:val="097A3797"/>
    <w:rsid w:val="0A187F18"/>
    <w:rsid w:val="0A8323D8"/>
    <w:rsid w:val="0A9E506A"/>
    <w:rsid w:val="0AB94693"/>
    <w:rsid w:val="0B262672"/>
    <w:rsid w:val="0B4B571D"/>
    <w:rsid w:val="0B5F3925"/>
    <w:rsid w:val="0B6718A4"/>
    <w:rsid w:val="0BC33EB3"/>
    <w:rsid w:val="0BC97CD3"/>
    <w:rsid w:val="0C0D3381"/>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EE19D3"/>
    <w:rsid w:val="112D52A2"/>
    <w:rsid w:val="113234CE"/>
    <w:rsid w:val="11C664AC"/>
    <w:rsid w:val="11C66D88"/>
    <w:rsid w:val="12221D1B"/>
    <w:rsid w:val="12543AB7"/>
    <w:rsid w:val="12906AB9"/>
    <w:rsid w:val="138E201F"/>
    <w:rsid w:val="13A5149A"/>
    <w:rsid w:val="13E131AC"/>
    <w:rsid w:val="141C0605"/>
    <w:rsid w:val="1493417A"/>
    <w:rsid w:val="14A423A8"/>
    <w:rsid w:val="14CF422A"/>
    <w:rsid w:val="14D80A8C"/>
    <w:rsid w:val="15565D98"/>
    <w:rsid w:val="15571AFD"/>
    <w:rsid w:val="15906654"/>
    <w:rsid w:val="15DD2016"/>
    <w:rsid w:val="160475A2"/>
    <w:rsid w:val="16201F02"/>
    <w:rsid w:val="163043E6"/>
    <w:rsid w:val="16AB516E"/>
    <w:rsid w:val="17013AE2"/>
    <w:rsid w:val="17124A88"/>
    <w:rsid w:val="178606D1"/>
    <w:rsid w:val="17F00E14"/>
    <w:rsid w:val="17F06B24"/>
    <w:rsid w:val="18363C5F"/>
    <w:rsid w:val="183B05CD"/>
    <w:rsid w:val="186802BC"/>
    <w:rsid w:val="1929291E"/>
    <w:rsid w:val="19304348"/>
    <w:rsid w:val="19E25E4D"/>
    <w:rsid w:val="19E64BC2"/>
    <w:rsid w:val="1A4C5E83"/>
    <w:rsid w:val="1A98650B"/>
    <w:rsid w:val="1AEB4C2A"/>
    <w:rsid w:val="1AFD0A64"/>
    <w:rsid w:val="1B01761B"/>
    <w:rsid w:val="1BA73ACF"/>
    <w:rsid w:val="1CB3762C"/>
    <w:rsid w:val="1CE1063D"/>
    <w:rsid w:val="1D5A53EC"/>
    <w:rsid w:val="1DD97567"/>
    <w:rsid w:val="1DF37AE4"/>
    <w:rsid w:val="1E115A42"/>
    <w:rsid w:val="1E4C079F"/>
    <w:rsid w:val="1E6A477C"/>
    <w:rsid w:val="1EC91389"/>
    <w:rsid w:val="1EE120B6"/>
    <w:rsid w:val="1F443C5C"/>
    <w:rsid w:val="1FCD61F1"/>
    <w:rsid w:val="1FDC4A7B"/>
    <w:rsid w:val="1FDE2C12"/>
    <w:rsid w:val="1FEF299A"/>
    <w:rsid w:val="1FEF6BCD"/>
    <w:rsid w:val="1FF40688"/>
    <w:rsid w:val="200B1F2C"/>
    <w:rsid w:val="20724834"/>
    <w:rsid w:val="20736E74"/>
    <w:rsid w:val="207421BF"/>
    <w:rsid w:val="20AB6FDA"/>
    <w:rsid w:val="210926E3"/>
    <w:rsid w:val="211D02AC"/>
    <w:rsid w:val="22157B02"/>
    <w:rsid w:val="222A5153"/>
    <w:rsid w:val="22995F83"/>
    <w:rsid w:val="2368329B"/>
    <w:rsid w:val="23712C4B"/>
    <w:rsid w:val="23965F69"/>
    <w:rsid w:val="23CD045B"/>
    <w:rsid w:val="23F91212"/>
    <w:rsid w:val="24612064"/>
    <w:rsid w:val="247C0D5F"/>
    <w:rsid w:val="24B43C5E"/>
    <w:rsid w:val="24C74951"/>
    <w:rsid w:val="24D26ABE"/>
    <w:rsid w:val="250D077C"/>
    <w:rsid w:val="2526131D"/>
    <w:rsid w:val="253F23A5"/>
    <w:rsid w:val="25AE752B"/>
    <w:rsid w:val="2614040C"/>
    <w:rsid w:val="26143832"/>
    <w:rsid w:val="261A6E64"/>
    <w:rsid w:val="26591245"/>
    <w:rsid w:val="268B0E11"/>
    <w:rsid w:val="26A83A0B"/>
    <w:rsid w:val="26C501D5"/>
    <w:rsid w:val="27A42993"/>
    <w:rsid w:val="27E62FAC"/>
    <w:rsid w:val="27E6358E"/>
    <w:rsid w:val="283D5744"/>
    <w:rsid w:val="284604EB"/>
    <w:rsid w:val="2917507D"/>
    <w:rsid w:val="29226266"/>
    <w:rsid w:val="293D6BFB"/>
    <w:rsid w:val="294407AD"/>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F3DC3"/>
    <w:rsid w:val="2E5073D1"/>
    <w:rsid w:val="2E95702C"/>
    <w:rsid w:val="2E9D638E"/>
    <w:rsid w:val="2EE1627B"/>
    <w:rsid w:val="2F8E0E96"/>
    <w:rsid w:val="2F9D14FA"/>
    <w:rsid w:val="2FE33CEB"/>
    <w:rsid w:val="30450007"/>
    <w:rsid w:val="30905BF0"/>
    <w:rsid w:val="30AD69AF"/>
    <w:rsid w:val="311E0784"/>
    <w:rsid w:val="314E571E"/>
    <w:rsid w:val="31592A40"/>
    <w:rsid w:val="325356E2"/>
    <w:rsid w:val="3276166B"/>
    <w:rsid w:val="32827D75"/>
    <w:rsid w:val="32B555C0"/>
    <w:rsid w:val="332B21BB"/>
    <w:rsid w:val="33355F1C"/>
    <w:rsid w:val="336878FE"/>
    <w:rsid w:val="33A21350"/>
    <w:rsid w:val="33ED3728"/>
    <w:rsid w:val="340F5638"/>
    <w:rsid w:val="34117602"/>
    <w:rsid w:val="348C540A"/>
    <w:rsid w:val="349D0174"/>
    <w:rsid w:val="353E4427"/>
    <w:rsid w:val="3594164E"/>
    <w:rsid w:val="35A26038"/>
    <w:rsid w:val="36080591"/>
    <w:rsid w:val="360B30A2"/>
    <w:rsid w:val="363C3E41"/>
    <w:rsid w:val="37076A9B"/>
    <w:rsid w:val="37335AE2"/>
    <w:rsid w:val="37EA43F2"/>
    <w:rsid w:val="380123AD"/>
    <w:rsid w:val="38480056"/>
    <w:rsid w:val="38612B0E"/>
    <w:rsid w:val="38F02E97"/>
    <w:rsid w:val="3905525C"/>
    <w:rsid w:val="391D4354"/>
    <w:rsid w:val="391E4DB9"/>
    <w:rsid w:val="39292CF8"/>
    <w:rsid w:val="39561614"/>
    <w:rsid w:val="398E5251"/>
    <w:rsid w:val="3A500759"/>
    <w:rsid w:val="3B1E4A2C"/>
    <w:rsid w:val="3B96663F"/>
    <w:rsid w:val="3C4978A6"/>
    <w:rsid w:val="3C88242C"/>
    <w:rsid w:val="3CF042C3"/>
    <w:rsid w:val="3D5D7415"/>
    <w:rsid w:val="3D69239F"/>
    <w:rsid w:val="3D93195B"/>
    <w:rsid w:val="3DBC05DF"/>
    <w:rsid w:val="3DE548B0"/>
    <w:rsid w:val="3E46023E"/>
    <w:rsid w:val="3E5A251B"/>
    <w:rsid w:val="3E833C64"/>
    <w:rsid w:val="3E866EBD"/>
    <w:rsid w:val="3E900084"/>
    <w:rsid w:val="3EBA4D58"/>
    <w:rsid w:val="3ECC2868"/>
    <w:rsid w:val="3F157A3F"/>
    <w:rsid w:val="3F180B8E"/>
    <w:rsid w:val="3F537AFE"/>
    <w:rsid w:val="3F7768D0"/>
    <w:rsid w:val="3F9B5FD2"/>
    <w:rsid w:val="400B13AA"/>
    <w:rsid w:val="4067667F"/>
    <w:rsid w:val="409018AF"/>
    <w:rsid w:val="40AF61D9"/>
    <w:rsid w:val="411617A1"/>
    <w:rsid w:val="41597EF3"/>
    <w:rsid w:val="41DB1250"/>
    <w:rsid w:val="41DB4DAC"/>
    <w:rsid w:val="420129C0"/>
    <w:rsid w:val="4203413E"/>
    <w:rsid w:val="428257CC"/>
    <w:rsid w:val="428D633B"/>
    <w:rsid w:val="42BE6B64"/>
    <w:rsid w:val="42CD0FBC"/>
    <w:rsid w:val="4322798F"/>
    <w:rsid w:val="43502349"/>
    <w:rsid w:val="44DD54B0"/>
    <w:rsid w:val="452C10B6"/>
    <w:rsid w:val="45572D4A"/>
    <w:rsid w:val="4589157F"/>
    <w:rsid w:val="45CD54C5"/>
    <w:rsid w:val="460D74FE"/>
    <w:rsid w:val="46184820"/>
    <w:rsid w:val="462036D5"/>
    <w:rsid w:val="462F1B6A"/>
    <w:rsid w:val="463454FF"/>
    <w:rsid w:val="46763D1E"/>
    <w:rsid w:val="46965745"/>
    <w:rsid w:val="46D27770"/>
    <w:rsid w:val="472B3471"/>
    <w:rsid w:val="47384DF8"/>
    <w:rsid w:val="47491500"/>
    <w:rsid w:val="47747495"/>
    <w:rsid w:val="47863A0C"/>
    <w:rsid w:val="47AD15B8"/>
    <w:rsid w:val="482963CC"/>
    <w:rsid w:val="482B18D4"/>
    <w:rsid w:val="483E4C24"/>
    <w:rsid w:val="49085245"/>
    <w:rsid w:val="492B486B"/>
    <w:rsid w:val="4936065C"/>
    <w:rsid w:val="49DC4810"/>
    <w:rsid w:val="4A8E360B"/>
    <w:rsid w:val="4A9D2073"/>
    <w:rsid w:val="4ABD3CDB"/>
    <w:rsid w:val="4B0065FD"/>
    <w:rsid w:val="4B6444D1"/>
    <w:rsid w:val="4C014490"/>
    <w:rsid w:val="4C034E0D"/>
    <w:rsid w:val="4C510D1C"/>
    <w:rsid w:val="4C54561D"/>
    <w:rsid w:val="4C5F0CC4"/>
    <w:rsid w:val="4C8F3363"/>
    <w:rsid w:val="4CA15366"/>
    <w:rsid w:val="4CAD438D"/>
    <w:rsid w:val="4D4442C6"/>
    <w:rsid w:val="4D5B4265"/>
    <w:rsid w:val="4D744F0A"/>
    <w:rsid w:val="4D877C2B"/>
    <w:rsid w:val="4D8C0B39"/>
    <w:rsid w:val="4DA370C6"/>
    <w:rsid w:val="4DB90FF5"/>
    <w:rsid w:val="4DFF1AA1"/>
    <w:rsid w:val="4E5008D0"/>
    <w:rsid w:val="4E6600F3"/>
    <w:rsid w:val="4ECC0A85"/>
    <w:rsid w:val="4ED46387"/>
    <w:rsid w:val="4EE01C53"/>
    <w:rsid w:val="4EFC5CCA"/>
    <w:rsid w:val="4FCB46B2"/>
    <w:rsid w:val="50026F15"/>
    <w:rsid w:val="500E30B2"/>
    <w:rsid w:val="501B533C"/>
    <w:rsid w:val="505521CD"/>
    <w:rsid w:val="505A56D9"/>
    <w:rsid w:val="5085553C"/>
    <w:rsid w:val="50C3182D"/>
    <w:rsid w:val="50FE637F"/>
    <w:rsid w:val="510F0E89"/>
    <w:rsid w:val="51560B83"/>
    <w:rsid w:val="5160774B"/>
    <w:rsid w:val="52B17245"/>
    <w:rsid w:val="52B633F7"/>
    <w:rsid w:val="52E92F1C"/>
    <w:rsid w:val="53E72429"/>
    <w:rsid w:val="53EB36A7"/>
    <w:rsid w:val="53F561A1"/>
    <w:rsid w:val="5463310B"/>
    <w:rsid w:val="54853869"/>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E7192"/>
    <w:rsid w:val="583468DF"/>
    <w:rsid w:val="58511644"/>
    <w:rsid w:val="58DD4A37"/>
    <w:rsid w:val="58E002CF"/>
    <w:rsid w:val="58FE78A6"/>
    <w:rsid w:val="59162A0A"/>
    <w:rsid w:val="597F1314"/>
    <w:rsid w:val="598952C5"/>
    <w:rsid w:val="59AC1815"/>
    <w:rsid w:val="59F44805"/>
    <w:rsid w:val="5A783688"/>
    <w:rsid w:val="5AEF6589"/>
    <w:rsid w:val="5AF36B0D"/>
    <w:rsid w:val="5B340FBA"/>
    <w:rsid w:val="5BA32ED4"/>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12105D5"/>
    <w:rsid w:val="612400C6"/>
    <w:rsid w:val="613C3A47"/>
    <w:rsid w:val="61A266D2"/>
    <w:rsid w:val="61BA4586"/>
    <w:rsid w:val="62044280"/>
    <w:rsid w:val="623053C5"/>
    <w:rsid w:val="625978FB"/>
    <w:rsid w:val="626D6F2C"/>
    <w:rsid w:val="62713C69"/>
    <w:rsid w:val="631A52DC"/>
    <w:rsid w:val="63224191"/>
    <w:rsid w:val="635A0C3C"/>
    <w:rsid w:val="63A454EE"/>
    <w:rsid w:val="63FD02BC"/>
    <w:rsid w:val="645B1154"/>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630FDF"/>
    <w:rsid w:val="68975621"/>
    <w:rsid w:val="68D61B75"/>
    <w:rsid w:val="68E81647"/>
    <w:rsid w:val="699F6E7E"/>
    <w:rsid w:val="6A3C785A"/>
    <w:rsid w:val="6A5E0DF3"/>
    <w:rsid w:val="6A6211F5"/>
    <w:rsid w:val="6A723C50"/>
    <w:rsid w:val="6B074E41"/>
    <w:rsid w:val="6B0C5E52"/>
    <w:rsid w:val="6B717166"/>
    <w:rsid w:val="6BB13803"/>
    <w:rsid w:val="6BC95AF1"/>
    <w:rsid w:val="6BDF53CE"/>
    <w:rsid w:val="6C070F18"/>
    <w:rsid w:val="6C1F3963"/>
    <w:rsid w:val="6C620F1B"/>
    <w:rsid w:val="6D233EB2"/>
    <w:rsid w:val="6D396CA7"/>
    <w:rsid w:val="6D806915"/>
    <w:rsid w:val="6E48451A"/>
    <w:rsid w:val="6E565963"/>
    <w:rsid w:val="6E5B2C4D"/>
    <w:rsid w:val="6E7A60FC"/>
    <w:rsid w:val="6E9475E3"/>
    <w:rsid w:val="6E9639D3"/>
    <w:rsid w:val="6F341AC6"/>
    <w:rsid w:val="6F6D5E81"/>
    <w:rsid w:val="6F9500AA"/>
    <w:rsid w:val="70187967"/>
    <w:rsid w:val="70645DDA"/>
    <w:rsid w:val="707D334E"/>
    <w:rsid w:val="708F08B9"/>
    <w:rsid w:val="70912782"/>
    <w:rsid w:val="709B3EF2"/>
    <w:rsid w:val="709C1A26"/>
    <w:rsid w:val="70DF3AB8"/>
    <w:rsid w:val="70FA5EBA"/>
    <w:rsid w:val="71067748"/>
    <w:rsid w:val="71215755"/>
    <w:rsid w:val="715867D9"/>
    <w:rsid w:val="71AF277F"/>
    <w:rsid w:val="71CE62A3"/>
    <w:rsid w:val="71F41F08"/>
    <w:rsid w:val="7201234E"/>
    <w:rsid w:val="722A4AED"/>
    <w:rsid w:val="72495A79"/>
    <w:rsid w:val="724A6876"/>
    <w:rsid w:val="724A7260"/>
    <w:rsid w:val="72607451"/>
    <w:rsid w:val="72805EBA"/>
    <w:rsid w:val="72B91B17"/>
    <w:rsid w:val="72C04D99"/>
    <w:rsid w:val="73402D06"/>
    <w:rsid w:val="73873E3B"/>
    <w:rsid w:val="73DF7E70"/>
    <w:rsid w:val="73E449F6"/>
    <w:rsid w:val="74085C29"/>
    <w:rsid w:val="74441AFF"/>
    <w:rsid w:val="747405C4"/>
    <w:rsid w:val="74DE158C"/>
    <w:rsid w:val="75241FEA"/>
    <w:rsid w:val="75376C96"/>
    <w:rsid w:val="75A37610"/>
    <w:rsid w:val="75C34BAF"/>
    <w:rsid w:val="75F257F1"/>
    <w:rsid w:val="75FA4DA7"/>
    <w:rsid w:val="760C31AA"/>
    <w:rsid w:val="761B7D87"/>
    <w:rsid w:val="76FE3F87"/>
    <w:rsid w:val="77194E98"/>
    <w:rsid w:val="77330FEA"/>
    <w:rsid w:val="774848C4"/>
    <w:rsid w:val="77613B11"/>
    <w:rsid w:val="778D1F6A"/>
    <w:rsid w:val="781225CE"/>
    <w:rsid w:val="78171537"/>
    <w:rsid w:val="782A4ADD"/>
    <w:rsid w:val="789847BB"/>
    <w:rsid w:val="79041E3B"/>
    <w:rsid w:val="790A7A72"/>
    <w:rsid w:val="795E2409"/>
    <w:rsid w:val="79606B73"/>
    <w:rsid w:val="79872B48"/>
    <w:rsid w:val="79A84783"/>
    <w:rsid w:val="7A3640D0"/>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B92DA5"/>
    <w:rsid w:val="7CC16371"/>
    <w:rsid w:val="7CF90B7E"/>
    <w:rsid w:val="7D15691D"/>
    <w:rsid w:val="7DD6409E"/>
    <w:rsid w:val="7E2C3CBE"/>
    <w:rsid w:val="7E462FD2"/>
    <w:rsid w:val="7E6A11E3"/>
    <w:rsid w:val="7EA560FE"/>
    <w:rsid w:val="7F6F6558"/>
    <w:rsid w:val="7F927596"/>
    <w:rsid w:val="7F99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1</Pages>
  <Words>593</Words>
  <Characters>3384</Characters>
  <Lines>28</Lines>
  <Paragraphs>7</Paragraphs>
  <TotalTime>652</TotalTime>
  <ScaleCrop>false</ScaleCrop>
  <LinksUpToDate>false</LinksUpToDate>
  <CharactersWithSpaces>3970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2023-03-01T01:50:04Z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6E132E1C905F41E499F2A12437053C65</vt:lpwstr>
  </property>
</Properties>
</file>